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9EE5" w14:textId="77777777" w:rsidR="00A616FC" w:rsidRPr="00A616FC" w:rsidRDefault="00A616FC" w:rsidP="00A616FC">
      <w:p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Dear Student, </w:t>
      </w:r>
    </w:p>
    <w:p w14:paraId="04FD86D8" w14:textId="77777777" w:rsidR="00A616FC" w:rsidRPr="00A616FC" w:rsidRDefault="00A616FC" w:rsidP="00A616FC">
      <w:pPr>
        <w:rPr>
          <w:rFonts w:ascii="Times New Roman" w:hAnsi="Times New Roman" w:cs="Times New Roman"/>
        </w:rPr>
      </w:pPr>
    </w:p>
    <w:p w14:paraId="0D2AC32B" w14:textId="77777777" w:rsidR="00A616FC" w:rsidRPr="00A616FC" w:rsidRDefault="00A616FC" w:rsidP="00A616FC">
      <w:p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As you can imagine, the way we work together in an online classroom will look very different from how we used to work together in person. As a result of our transition to an online learning environment, we want to keep you updated on how we will be taking attendance and measuring your engagement:</w:t>
      </w:r>
    </w:p>
    <w:p w14:paraId="3C8E1307" w14:textId="77777777" w:rsidR="00A616FC" w:rsidRPr="00A616FC" w:rsidRDefault="00A616FC" w:rsidP="00A616FC">
      <w:pPr>
        <w:rPr>
          <w:rFonts w:ascii="Times New Roman" w:hAnsi="Times New Roman" w:cs="Times New Roman"/>
        </w:rPr>
      </w:pPr>
    </w:p>
    <w:p w14:paraId="317CB52E" w14:textId="77777777" w:rsidR="00A616FC" w:rsidRPr="00A616FC" w:rsidRDefault="00A616FC" w:rsidP="00A616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Your attendance will be taken by [</w:t>
      </w:r>
      <w:r w:rsidRPr="00A616FC">
        <w:rPr>
          <w:rFonts w:ascii="Times New Roman" w:hAnsi="Times New Roman" w:cs="Times New Roman"/>
          <w:highlight w:val="yellow"/>
        </w:rPr>
        <w:t>insert method for measuring attendance</w:t>
      </w:r>
      <w:r w:rsidRPr="00A616FC">
        <w:rPr>
          <w:rFonts w:ascii="Times New Roman" w:hAnsi="Times New Roman" w:cs="Times New Roman"/>
        </w:rPr>
        <w:t>].</w:t>
      </w:r>
    </w:p>
    <w:p w14:paraId="183F840C" w14:textId="6A838AF4" w:rsidR="00A616FC" w:rsidRPr="00A616FC" w:rsidRDefault="00A616FC" w:rsidP="00A616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Your behavior will be assessed by the way you interact with your peers and teacher through [</w:t>
      </w:r>
      <w:r w:rsidRPr="00A616FC">
        <w:rPr>
          <w:rFonts w:ascii="Times New Roman" w:hAnsi="Times New Roman" w:cs="Times New Roman"/>
          <w:highlight w:val="yellow"/>
        </w:rPr>
        <w:t xml:space="preserve">insert information about what channels of communication will be monitored and factored into a student’s final grade. For example, if the platform your school uses provides teachers with the chat logs of the general online classroom </w:t>
      </w:r>
      <w:r w:rsidRPr="00A616FC">
        <w:rPr>
          <w:rFonts w:ascii="Times New Roman" w:hAnsi="Times New Roman" w:cs="Times New Roman"/>
          <w:i/>
          <w:iCs/>
          <w:highlight w:val="yellow"/>
        </w:rPr>
        <w:t>and</w:t>
      </w:r>
      <w:r w:rsidRPr="00A616FC">
        <w:rPr>
          <w:rFonts w:ascii="Times New Roman" w:hAnsi="Times New Roman" w:cs="Times New Roman"/>
          <w:highlight w:val="yellow"/>
        </w:rPr>
        <w:t xml:space="preserve"> private chats between particular students, it is important to note this information</w:t>
      </w:r>
      <w:r w:rsidRPr="00A616F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57B98E22" w14:textId="77777777" w:rsidR="00A616FC" w:rsidRPr="00A616FC" w:rsidRDefault="00A616FC" w:rsidP="00A616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Your engagement will be assessed by [</w:t>
      </w:r>
      <w:r w:rsidRPr="00A616FC">
        <w:rPr>
          <w:rFonts w:ascii="Times New Roman" w:hAnsi="Times New Roman" w:cs="Times New Roman"/>
          <w:highlight w:val="yellow"/>
        </w:rPr>
        <w:t>insert how engagement will be measured. This can range from the learning analytics tools employed to simple responses to questions in a classroom setting</w:t>
      </w:r>
      <w:r w:rsidRPr="00A616FC">
        <w:rPr>
          <w:rFonts w:ascii="Times New Roman" w:hAnsi="Times New Roman" w:cs="Times New Roman"/>
        </w:rPr>
        <w:t>].</w:t>
      </w:r>
    </w:p>
    <w:p w14:paraId="048E9D06" w14:textId="77777777" w:rsidR="00A616FC" w:rsidRPr="00A616FC" w:rsidRDefault="00A616FC" w:rsidP="00A616FC">
      <w:pPr>
        <w:rPr>
          <w:rFonts w:ascii="Times New Roman" w:hAnsi="Times New Roman" w:cs="Times New Roman"/>
        </w:rPr>
      </w:pPr>
    </w:p>
    <w:p w14:paraId="6E2AAD84" w14:textId="77777777" w:rsidR="00A616FC" w:rsidRPr="00A616FC" w:rsidRDefault="00A616FC" w:rsidP="00A616FC">
      <w:pPr>
        <w:rPr>
          <w:rFonts w:ascii="Times New Roman" w:hAnsi="Times New Roman" w:cs="Times New Roman"/>
        </w:rPr>
      </w:pPr>
      <w:r w:rsidRPr="00A616FC">
        <w:rPr>
          <w:rFonts w:ascii="Times New Roman" w:hAnsi="Times New Roman" w:cs="Times New Roman"/>
        </w:rPr>
        <w:t>If you have concerns about any of these methods, please contact [</w:t>
      </w:r>
      <w:r w:rsidRPr="00A616FC">
        <w:rPr>
          <w:rFonts w:ascii="Times New Roman" w:hAnsi="Times New Roman" w:cs="Times New Roman"/>
          <w:highlight w:val="yellow"/>
        </w:rPr>
        <w:t>teacher</w:t>
      </w:r>
      <w:r w:rsidRPr="00A616FC">
        <w:rPr>
          <w:rFonts w:ascii="Times New Roman" w:hAnsi="Times New Roman" w:cs="Times New Roman"/>
        </w:rPr>
        <w:t>] for alternatives. We know that everyone’s home learning environments look different, and we want to make sure that we’re providing you with every opportunity to succeed during this time.</w:t>
      </w:r>
    </w:p>
    <w:p w14:paraId="764FA5F3" w14:textId="77777777" w:rsidR="00A616FC" w:rsidRPr="00A616FC" w:rsidRDefault="00A616FC" w:rsidP="00A616FC">
      <w:pPr>
        <w:rPr>
          <w:rFonts w:ascii="Times New Roman" w:hAnsi="Times New Roman" w:cs="Times New Roman"/>
        </w:rPr>
      </w:pPr>
    </w:p>
    <w:p w14:paraId="24466E3F" w14:textId="77777777" w:rsidR="00A616FC" w:rsidRPr="00A616FC" w:rsidRDefault="00A616FC">
      <w:pPr>
        <w:rPr>
          <w:rFonts w:ascii="Times New Roman" w:hAnsi="Times New Roman" w:cs="Times New Roman"/>
        </w:rPr>
      </w:pPr>
    </w:p>
    <w:sectPr w:rsidR="00A616FC" w:rsidRPr="00A6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D21F0"/>
    <w:multiLevelType w:val="multilevel"/>
    <w:tmpl w:val="54C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C"/>
    <w:rsid w:val="00A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E3163"/>
  <w15:chartTrackingRefBased/>
  <w15:docId w15:val="{9E22103C-5CA2-2A49-801F-B349FE13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2021-01-06T18:45:00Z</dcterms:created>
  <dcterms:modified xsi:type="dcterms:W3CDTF">2021-01-06T18:47:00Z</dcterms:modified>
</cp:coreProperties>
</file>